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6838" w14:textId="77777777" w:rsidR="00676542" w:rsidRPr="001E021B" w:rsidRDefault="00676542" w:rsidP="006F1F25">
      <w:pPr>
        <w:pStyle w:val="TIT2"/>
        <w:rPr>
          <w:color w:val="auto"/>
          <w:sz w:val="44"/>
          <w:szCs w:val="44"/>
          <w:lang w:val="es-ES"/>
        </w:rPr>
      </w:pPr>
      <w:r w:rsidRPr="001E021B">
        <w:rPr>
          <w:color w:val="auto"/>
          <w:sz w:val="44"/>
          <w:szCs w:val="44"/>
          <w:lang w:val="es-ES"/>
        </w:rPr>
        <w:t>E</w:t>
      </w:r>
      <w:r w:rsidR="008510C6" w:rsidRPr="001E021B">
        <w:rPr>
          <w:color w:val="auto"/>
          <w:sz w:val="44"/>
          <w:szCs w:val="44"/>
          <w:lang w:val="es-ES"/>
        </w:rPr>
        <w:t>nlace</w:t>
      </w:r>
      <w:r w:rsidRPr="001E021B">
        <w:rPr>
          <w:color w:val="auto"/>
          <w:sz w:val="44"/>
          <w:szCs w:val="44"/>
          <w:lang w:val="es-ES"/>
        </w:rPr>
        <w:t>s web</w:t>
      </w:r>
    </w:p>
    <w:p w14:paraId="3ACC6839" w14:textId="4017945B" w:rsidR="00676542" w:rsidRPr="00BD0352" w:rsidRDefault="0047330F" w:rsidP="003C03AE">
      <w:pPr>
        <w:pStyle w:val="TIT2"/>
        <w:rPr>
          <w:lang w:val="es-ES"/>
        </w:rPr>
      </w:pPr>
      <w:r>
        <w:rPr>
          <w:lang w:val="es-ES"/>
        </w:rPr>
        <w:t xml:space="preserve">Unidad 1. Las </w:t>
      </w:r>
      <w:proofErr w:type="spellStart"/>
      <w:r w:rsidRPr="003C03AE">
        <w:t>cualidades</w:t>
      </w:r>
      <w:proofErr w:type="spellEnd"/>
      <w:r>
        <w:rPr>
          <w:lang w:val="es-ES"/>
        </w:rPr>
        <w:t xml:space="preserve"> del sonido</w:t>
      </w:r>
    </w:p>
    <w:p w14:paraId="3ACC683C" w14:textId="77777777" w:rsidR="00BD0352" w:rsidRPr="00BD0352" w:rsidRDefault="00BD0352" w:rsidP="006F1F25">
      <w:pPr>
        <w:pStyle w:val="TIT3"/>
        <w:rPr>
          <w:b w:val="0"/>
          <w:sz w:val="22"/>
          <w:szCs w:val="22"/>
          <w:lang w:val="es-ES"/>
        </w:rPr>
      </w:pPr>
    </w:p>
    <w:p w14:paraId="3ACC683D" w14:textId="30C26A84" w:rsidR="008510C6" w:rsidRDefault="00BD0352" w:rsidP="00BD0352">
      <w:pPr>
        <w:pStyle w:val="TIT3"/>
        <w:jc w:val="left"/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</w:pPr>
      <w:r>
        <w:rPr>
          <w:lang w:val="es-ES"/>
        </w:rPr>
        <w:t xml:space="preserve">1. </w:t>
      </w:r>
      <w:r w:rsidRPr="00BD0352">
        <w:rPr>
          <w:lang w:val="es-ES"/>
        </w:rPr>
        <w:t xml:space="preserve">Paisaje sonoro. La contaminación acústica </w:t>
      </w:r>
      <w:hyperlink r:id="rId7" w:history="1">
        <w:r w:rsidR="001E021B" w:rsidRPr="001E021B">
          <w:rPr>
            <w:rStyle w:val="Hipervnculo"/>
            <w:sz w:val="22"/>
            <w:szCs w:val="22"/>
            <w:lang w:val="es-ES"/>
          </w:rPr>
          <w:t>http://www.juntadeandalucia.es/educacion/portalaverroes/contenidosdigitales/contenido/ndoiand-20070919-0009-paisaje-sonoro-la-contaminacion-acustica</w:t>
        </w:r>
      </w:hyperlink>
    </w:p>
    <w:p w14:paraId="7D4A56CC" w14:textId="77777777" w:rsidR="00531FD3" w:rsidRDefault="00531FD3" w:rsidP="006F1F25">
      <w:pPr>
        <w:pStyle w:val="TIT3"/>
        <w:rPr>
          <w:sz w:val="22"/>
          <w:szCs w:val="22"/>
          <w:lang w:val="es-ES"/>
        </w:rPr>
      </w:pPr>
    </w:p>
    <w:p w14:paraId="3ACC683E" w14:textId="24D0E768" w:rsidR="00676542" w:rsidRDefault="00BC4823" w:rsidP="006F1F25">
      <w:pPr>
        <w:pStyle w:val="TIT3"/>
        <w:rPr>
          <w:lang w:val="es-ES"/>
        </w:rPr>
      </w:pPr>
      <w:r w:rsidRPr="00BC4823">
        <w:rPr>
          <w:sz w:val="22"/>
          <w:szCs w:val="22"/>
          <w:lang w:val="es-ES"/>
        </w:rPr>
        <w:t>Descripción</w:t>
      </w:r>
      <w:r>
        <w:rPr>
          <w:sz w:val="22"/>
          <w:szCs w:val="22"/>
          <w:lang w:val="es-ES"/>
        </w:rPr>
        <w:t xml:space="preserve"> del sitio web</w:t>
      </w:r>
      <w:r w:rsidRPr="00BC4823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w</w:t>
      </w:r>
      <w:r w:rsidR="008510C6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eb con valiosa información sobre el sonido, el ruido, la contaminación acústica, el sonómetro, las cualidades del sonido, etc. Contiene imágenes, animaciones y enlaces web para ampliar la información.</w:t>
      </w:r>
    </w:p>
    <w:p w14:paraId="3ACC683F" w14:textId="77777777" w:rsidR="00BC4823" w:rsidRDefault="00BC4823" w:rsidP="006F1F25">
      <w:pPr>
        <w:pStyle w:val="TIT3"/>
        <w:rPr>
          <w:sz w:val="22"/>
          <w:szCs w:val="22"/>
          <w:lang w:val="es-ES"/>
        </w:rPr>
      </w:pPr>
    </w:p>
    <w:p w14:paraId="3ACC6840" w14:textId="77777777" w:rsidR="008510C6" w:rsidRPr="00BC4823" w:rsidRDefault="008510C6" w:rsidP="006F1F25">
      <w:pPr>
        <w:pStyle w:val="TIT3"/>
        <w:rPr>
          <w:rStyle w:val="ng-directive"/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 w:rsidR="00BC4823" w:rsidRPr="00BC4823">
        <w:rPr>
          <w:sz w:val="22"/>
          <w:szCs w:val="22"/>
          <w:lang w:val="es-ES"/>
        </w:rPr>
        <w:t xml:space="preserve">: </w:t>
      </w:r>
      <w:r w:rsidR="00BC4823" w:rsidRPr="00531FD3">
        <w:rPr>
          <w:b w:val="0"/>
          <w:color w:val="404040" w:themeColor="text1" w:themeTint="BF"/>
          <w:sz w:val="22"/>
          <w:szCs w:val="22"/>
          <w:lang w:val="es-ES"/>
        </w:rPr>
        <w:t>e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l alumno puede consultar esta web tanto para repasar los contenidos del tema como para la realización de las actividades complementarias sobre la contaminación acústica.</w:t>
      </w:r>
    </w:p>
    <w:p w14:paraId="3ACC6841" w14:textId="77777777" w:rsidR="008510C6" w:rsidRPr="00676542" w:rsidRDefault="008510C6" w:rsidP="006F1F25">
      <w:pPr>
        <w:pStyle w:val="TIT3"/>
        <w:rPr>
          <w:rStyle w:val="ng-directive"/>
          <w:lang w:val="es-ES"/>
        </w:rPr>
      </w:pPr>
    </w:p>
    <w:p w14:paraId="3ACC6842" w14:textId="77777777" w:rsidR="008510C6" w:rsidRPr="00BC4823" w:rsidRDefault="00BC4823" w:rsidP="006F1F25">
      <w:pPr>
        <w:pStyle w:val="TIT3"/>
        <w:rPr>
          <w:lang w:val="es-ES"/>
        </w:rPr>
      </w:pPr>
      <w:r w:rsidRPr="00BC4823">
        <w:rPr>
          <w:lang w:val="es-ES"/>
        </w:rPr>
        <w:t xml:space="preserve">2. </w:t>
      </w:r>
      <w:r w:rsidR="008510C6" w:rsidRPr="00BC4823">
        <w:rPr>
          <w:lang w:val="es-ES"/>
        </w:rPr>
        <w:t>El sonido y su representación</w:t>
      </w:r>
    </w:p>
    <w:p w14:paraId="3ACC6843" w14:textId="2DC77D47" w:rsidR="008510C6" w:rsidRDefault="00A95698" w:rsidP="006F1F25">
      <w:pPr>
        <w:pStyle w:val="TIT3"/>
        <w:rPr>
          <w:rStyle w:val="Hipervnculo"/>
          <w:sz w:val="22"/>
          <w:szCs w:val="22"/>
          <w:lang w:val="es-ES" w:eastAsia="en-US"/>
        </w:rPr>
      </w:pPr>
      <w:hyperlink r:id="rId8" w:history="1">
        <w:r w:rsidR="008510C6" w:rsidRPr="00553D58">
          <w:rPr>
            <w:rStyle w:val="Hipervnculo"/>
            <w:sz w:val="22"/>
            <w:szCs w:val="22"/>
            <w:lang w:val="es-ES" w:eastAsia="en-US"/>
          </w:rPr>
          <w:t>http://www.ite.educacion.es/formacion/materiales/60/cd/02_elsonido/index.html</w:t>
        </w:r>
      </w:hyperlink>
    </w:p>
    <w:p w14:paraId="591DE2E2" w14:textId="77777777" w:rsidR="00531FD3" w:rsidRDefault="00531FD3" w:rsidP="006F1F25">
      <w:pPr>
        <w:pStyle w:val="TIT3"/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</w:pPr>
    </w:p>
    <w:p w14:paraId="3ACC6844" w14:textId="77777777" w:rsidR="008510C6" w:rsidRPr="00BC4823" w:rsidRDefault="008510C6" w:rsidP="006F1F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Descripción del sitio web</w:t>
      </w:r>
      <w:r w:rsidR="00BC4823" w:rsidRPr="00BC4823">
        <w:rPr>
          <w:sz w:val="22"/>
          <w:szCs w:val="22"/>
          <w:lang w:val="es-ES"/>
        </w:rPr>
        <w:t>:</w:t>
      </w:r>
      <w:r w:rsidR="00BC4823">
        <w:rPr>
          <w:sz w:val="22"/>
          <w:szCs w:val="22"/>
          <w:lang w:val="es-ES"/>
        </w:rPr>
        <w:t xml:space="preserve"> </w:t>
      </w:r>
      <w:r w:rsidR="00BC4823" w:rsidRPr="00531FD3">
        <w:rPr>
          <w:b w:val="0"/>
          <w:color w:val="404040" w:themeColor="text1" w:themeTint="BF"/>
          <w:sz w:val="22"/>
          <w:szCs w:val="22"/>
          <w:lang w:val="es-ES"/>
        </w:rPr>
        <w:t>p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ágina web del Ministerio de Educación, Cultura y Deporte con información sobre el sonido y su representación física. Contiene imágenes de las ondas sonoras de los diferentes sonidos según su cualidad.</w:t>
      </w:r>
    </w:p>
    <w:p w14:paraId="3ACC6845" w14:textId="77777777" w:rsidR="00BC4823" w:rsidRDefault="00BC4823" w:rsidP="006F1F25">
      <w:pPr>
        <w:pStyle w:val="TIT3"/>
        <w:rPr>
          <w:sz w:val="22"/>
          <w:szCs w:val="22"/>
          <w:lang w:val="es-ES"/>
        </w:rPr>
      </w:pPr>
    </w:p>
    <w:p w14:paraId="3ACC6846" w14:textId="77777777" w:rsidR="008510C6" w:rsidRPr="00BC4823" w:rsidRDefault="008510C6" w:rsidP="006F1F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e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l alumno puede consultar esta web para repasar los contenidos de la unidad y la realización de las actividades planteadas</w:t>
      </w:r>
      <w:r w:rsidRPr="004832A0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3ACC6847" w14:textId="77777777" w:rsidR="008510C6" w:rsidRDefault="008510C6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3ACC6848" w14:textId="77777777" w:rsidR="008510C6" w:rsidRDefault="008510C6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3ACC6849" w14:textId="77777777" w:rsidR="008510C6" w:rsidRPr="00BC4823" w:rsidRDefault="00BC4823" w:rsidP="006F1F25">
      <w:pPr>
        <w:pStyle w:val="TIT3"/>
        <w:rPr>
          <w:lang w:val="es-ES"/>
        </w:rPr>
      </w:pPr>
      <w:r>
        <w:rPr>
          <w:lang w:val="es-ES"/>
        </w:rPr>
        <w:br w:type="page"/>
      </w:r>
      <w:r w:rsidRPr="00BC4823">
        <w:rPr>
          <w:lang w:val="es-ES"/>
        </w:rPr>
        <w:lastRenderedPageBreak/>
        <w:t xml:space="preserve">3. </w:t>
      </w:r>
      <w:r w:rsidR="008510C6" w:rsidRPr="00BC4823">
        <w:rPr>
          <w:lang w:val="es-ES"/>
        </w:rPr>
        <w:t>Apuntes sobre el sonido y sus características</w:t>
      </w:r>
    </w:p>
    <w:p w14:paraId="3ACC684A" w14:textId="77777777" w:rsidR="008510C6" w:rsidRDefault="00A95698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  <w:hyperlink r:id="rId9" w:history="1">
        <w:r w:rsidR="008510C6" w:rsidRPr="00553D58">
          <w:rPr>
            <w:rStyle w:val="Hipervnculo"/>
            <w:sz w:val="22"/>
            <w:szCs w:val="22"/>
            <w:lang w:val="es-ES" w:eastAsia="en-US"/>
          </w:rPr>
          <w:t>https://www.classmint.com/note/view/522975bf9060d1d20c000000</w:t>
        </w:r>
      </w:hyperlink>
    </w:p>
    <w:p w14:paraId="3ACC684B" w14:textId="77777777" w:rsidR="008510C6" w:rsidRPr="00CB633C" w:rsidRDefault="008510C6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3ACC684C" w14:textId="77777777" w:rsidR="008510C6" w:rsidRPr="00BC4823" w:rsidRDefault="008510C6" w:rsidP="006F1F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Descripción del sitio web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p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ágina web con apuntes sobre el sonido, el silencio, el ruido y las características del sonido. Contiene imágenes y enlaces web a videos.</w:t>
      </w:r>
    </w:p>
    <w:p w14:paraId="3ACC684D" w14:textId="77777777" w:rsidR="00BC4823" w:rsidRDefault="00BC4823" w:rsidP="006F1F25">
      <w:pPr>
        <w:pStyle w:val="TIT3"/>
        <w:rPr>
          <w:sz w:val="22"/>
          <w:szCs w:val="22"/>
          <w:lang w:val="es-ES"/>
        </w:rPr>
      </w:pPr>
    </w:p>
    <w:p w14:paraId="3ACC684E" w14:textId="77777777" w:rsidR="008510C6" w:rsidRPr="00BC4823" w:rsidRDefault="008510C6" w:rsidP="006F1F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e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l alumno podrá consultar esta página tanto para repasar los contenidos del tema al realizar las actividades interactivas como para las complementarias</w:t>
      </w:r>
      <w:r w:rsidRPr="004832A0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.</w:t>
      </w:r>
    </w:p>
    <w:p w14:paraId="3ACC684F" w14:textId="77777777" w:rsidR="008510C6" w:rsidRDefault="008510C6" w:rsidP="00421925">
      <w:pPr>
        <w:pStyle w:val="TIT2"/>
        <w:rPr>
          <w:lang w:val="es-ES"/>
        </w:rPr>
      </w:pPr>
    </w:p>
    <w:p w14:paraId="3ACC6850" w14:textId="77777777" w:rsidR="008510C6" w:rsidRPr="00BC4823" w:rsidRDefault="00BC4823" w:rsidP="00421925">
      <w:pPr>
        <w:pStyle w:val="TIT3"/>
        <w:rPr>
          <w:lang w:val="es-ES"/>
        </w:rPr>
      </w:pPr>
      <w:r w:rsidRPr="00BC4823">
        <w:rPr>
          <w:lang w:val="es-ES"/>
        </w:rPr>
        <w:t xml:space="preserve">4. </w:t>
      </w:r>
      <w:r w:rsidR="008510C6" w:rsidRPr="00BC4823">
        <w:rPr>
          <w:lang w:val="es-ES"/>
        </w:rPr>
        <w:t>El ruido y la música</w:t>
      </w:r>
    </w:p>
    <w:p w14:paraId="3ACC6851" w14:textId="77777777" w:rsidR="008510C6" w:rsidRDefault="00A95698" w:rsidP="00421925">
      <w:pPr>
        <w:pStyle w:val="TIT3"/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</w:pPr>
      <w:hyperlink r:id="rId10" w:history="1">
        <w:r w:rsidR="008510C6" w:rsidRPr="00553D58">
          <w:rPr>
            <w:rStyle w:val="Hipervnculo"/>
            <w:sz w:val="22"/>
            <w:szCs w:val="22"/>
            <w:lang w:val="es-ES" w:eastAsia="en-US"/>
          </w:rPr>
          <w:t>http://elruidoylamusica.blogspot.de/</w:t>
        </w:r>
      </w:hyperlink>
    </w:p>
    <w:p w14:paraId="560797B1" w14:textId="77777777" w:rsidR="00012BB5" w:rsidRDefault="00012BB5" w:rsidP="00421925">
      <w:pPr>
        <w:pStyle w:val="TIT3"/>
        <w:rPr>
          <w:sz w:val="22"/>
          <w:szCs w:val="22"/>
          <w:lang w:val="es-ES"/>
        </w:rPr>
      </w:pPr>
    </w:p>
    <w:p w14:paraId="3ACC6852" w14:textId="7687E275" w:rsidR="008510C6" w:rsidRPr="00BC4823" w:rsidRDefault="008510C6" w:rsidP="004219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Descripción del sitio web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b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log dedicado a la música compuesta a partir del ruido.</w:t>
      </w:r>
    </w:p>
    <w:p w14:paraId="3ACC6853" w14:textId="77777777" w:rsidR="00BC4823" w:rsidRDefault="00BC4823" w:rsidP="00421925">
      <w:pPr>
        <w:pStyle w:val="TIT3"/>
        <w:rPr>
          <w:sz w:val="22"/>
          <w:szCs w:val="22"/>
          <w:lang w:val="es-ES"/>
        </w:rPr>
      </w:pPr>
    </w:p>
    <w:p w14:paraId="3ACC6854" w14:textId="77777777" w:rsidR="008510C6" w:rsidRPr="00BC4823" w:rsidRDefault="008510C6" w:rsidP="004219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e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l alumno podrá consultar los contenidos de este blog para realizar algunas de las actividades complementarias dedicadas a este tema.</w:t>
      </w:r>
    </w:p>
    <w:p w14:paraId="3ACC6855" w14:textId="77777777" w:rsidR="008510C6" w:rsidRDefault="008510C6" w:rsidP="006F1F25">
      <w:pPr>
        <w:pStyle w:val="TIT3"/>
        <w:rPr>
          <w:color w:val="404040"/>
          <w:sz w:val="22"/>
          <w:szCs w:val="22"/>
          <w:lang w:val="es-ES" w:eastAsia="en-US"/>
        </w:rPr>
      </w:pPr>
    </w:p>
    <w:p w14:paraId="3ACC6856" w14:textId="77777777" w:rsidR="008510C6" w:rsidRPr="00BC4823" w:rsidRDefault="00BC4823" w:rsidP="00421925">
      <w:pPr>
        <w:pStyle w:val="TIT3"/>
        <w:rPr>
          <w:lang w:val="es-ES"/>
        </w:rPr>
      </w:pPr>
      <w:r w:rsidRPr="00BC4823">
        <w:rPr>
          <w:lang w:val="es-ES"/>
        </w:rPr>
        <w:t xml:space="preserve">5. </w:t>
      </w:r>
      <w:r w:rsidR="008510C6" w:rsidRPr="00BC4823">
        <w:rPr>
          <w:lang w:val="es-ES"/>
        </w:rPr>
        <w:t>La música en el cine</w:t>
      </w:r>
    </w:p>
    <w:p w14:paraId="3ACC6857" w14:textId="77777777" w:rsidR="008510C6" w:rsidRPr="00421925" w:rsidRDefault="00A95698" w:rsidP="00421925">
      <w:pPr>
        <w:pStyle w:val="TIT3"/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</w:pPr>
      <w:hyperlink r:id="rId11" w:history="1">
        <w:r w:rsidR="008510C6" w:rsidRPr="00553D58">
          <w:rPr>
            <w:rStyle w:val="Hipervnculo"/>
            <w:sz w:val="22"/>
            <w:szCs w:val="22"/>
            <w:lang w:val="es-ES" w:eastAsia="en-US"/>
          </w:rPr>
          <w:t>http://cmapspublic2.ihmc.us/rid=1JTQHQ2Q7-1ZL05LC-C61/Musica-Cine.cmap</w:t>
        </w:r>
      </w:hyperlink>
    </w:p>
    <w:p w14:paraId="208F2010" w14:textId="77777777" w:rsidR="00012BB5" w:rsidRDefault="00012BB5" w:rsidP="00421925">
      <w:pPr>
        <w:pStyle w:val="TIT3"/>
        <w:rPr>
          <w:sz w:val="22"/>
          <w:szCs w:val="22"/>
          <w:lang w:val="es-ES"/>
        </w:rPr>
      </w:pPr>
    </w:p>
    <w:p w14:paraId="3ACC6858" w14:textId="7C533E6F" w:rsidR="008510C6" w:rsidRPr="00BC4823" w:rsidRDefault="008510C6" w:rsidP="004219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Descripción del sitio web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m</w:t>
      </w:r>
      <w:r>
        <w:rPr>
          <w:rStyle w:val="ng-directive"/>
          <w:b w:val="0"/>
          <w:bCs w:val="0"/>
          <w:color w:val="404040"/>
          <w:sz w:val="22"/>
          <w:szCs w:val="22"/>
          <w:lang w:val="es-ES" w:eastAsia="en-US"/>
        </w:rPr>
        <w:t>apa conceptual sobre la música en el cine. Contiene información sobre sus funciones, tipos de música, orígenes e historia.</w:t>
      </w:r>
    </w:p>
    <w:p w14:paraId="3ACC6859" w14:textId="77777777" w:rsidR="00BC4823" w:rsidRDefault="00BC4823" w:rsidP="00421925">
      <w:pPr>
        <w:pStyle w:val="TIT3"/>
        <w:rPr>
          <w:sz w:val="22"/>
          <w:szCs w:val="22"/>
          <w:lang w:val="es-ES"/>
        </w:rPr>
      </w:pPr>
    </w:p>
    <w:p w14:paraId="3ACC685A" w14:textId="77777777" w:rsidR="008510C6" w:rsidRPr="00BC4823" w:rsidRDefault="008510C6" w:rsidP="006F1F25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 w:rsidR="00BC4823">
        <w:rPr>
          <w:sz w:val="22"/>
          <w:szCs w:val="22"/>
          <w:lang w:val="es-ES"/>
        </w:rPr>
        <w:t xml:space="preserve">: </w:t>
      </w:r>
      <w:r w:rsidR="00BC4823">
        <w:rPr>
          <w:b w:val="0"/>
          <w:bCs w:val="0"/>
          <w:color w:val="404040"/>
          <w:sz w:val="22"/>
          <w:szCs w:val="22"/>
          <w:lang w:val="es-ES" w:eastAsia="en-US"/>
        </w:rPr>
        <w:t>e</w:t>
      </w:r>
      <w:r w:rsidRPr="00421925">
        <w:rPr>
          <w:b w:val="0"/>
          <w:bCs w:val="0"/>
          <w:color w:val="404040"/>
          <w:sz w:val="22"/>
          <w:szCs w:val="22"/>
          <w:lang w:val="es-ES" w:eastAsia="en-US"/>
        </w:rPr>
        <w:t>l al</w:t>
      </w:r>
      <w:r>
        <w:rPr>
          <w:b w:val="0"/>
          <w:bCs w:val="0"/>
          <w:color w:val="404040"/>
          <w:sz w:val="22"/>
          <w:szCs w:val="22"/>
          <w:lang w:val="es-ES" w:eastAsia="en-US"/>
        </w:rPr>
        <w:t>umno puede consultar y ampliar la información sobre la música de cine para la realización de las actividades interactivas o para satisfacer su propia curiosidad.</w:t>
      </w:r>
    </w:p>
    <w:p w14:paraId="3ACC685B" w14:textId="535F9C17" w:rsidR="008510C6" w:rsidRDefault="008510C6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15F3FF04" w14:textId="4C8AFC11" w:rsidR="00AB4BE8" w:rsidRDefault="00AB4BE8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0AF4FA30" w14:textId="732EA707" w:rsidR="00AB4BE8" w:rsidRDefault="00AB4BE8" w:rsidP="006F1F25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794152C5" w14:textId="17D3AE75" w:rsidR="00112CFA" w:rsidRPr="00682BE9" w:rsidRDefault="00112CFA" w:rsidP="00682BE9">
      <w:pPr>
        <w:pStyle w:val="Ttulo1"/>
      </w:pPr>
      <w:r w:rsidRPr="00682BE9">
        <w:lastRenderedPageBreak/>
        <w:t>6. Música para un apartamento y seis percusionistas</w:t>
      </w:r>
    </w:p>
    <w:p w14:paraId="0292F398" w14:textId="22EA4A9E" w:rsidR="00682BE9" w:rsidRPr="00FE14BC" w:rsidRDefault="00A95698" w:rsidP="00682BE9">
      <w:pPr>
        <w:pStyle w:val="TIT3"/>
        <w:rPr>
          <w:sz w:val="22"/>
          <w:szCs w:val="22"/>
          <w:lang w:val="ca-ES"/>
        </w:rPr>
      </w:pPr>
      <w:hyperlink r:id="rId12" w:history="1">
        <w:r w:rsidR="00FE14BC" w:rsidRPr="00FE14BC">
          <w:rPr>
            <w:rStyle w:val="Hipervnculo"/>
            <w:sz w:val="22"/>
            <w:szCs w:val="22"/>
            <w:lang w:val="ca-ES"/>
          </w:rPr>
          <w:t>https://www.youtube.com/watch?v=5qK4cWTbXd8</w:t>
        </w:r>
      </w:hyperlink>
    </w:p>
    <w:p w14:paraId="11B472F2" w14:textId="77777777" w:rsidR="00502044" w:rsidRDefault="00502044" w:rsidP="00682BE9">
      <w:pPr>
        <w:pStyle w:val="TIT3"/>
        <w:rPr>
          <w:sz w:val="22"/>
          <w:szCs w:val="22"/>
          <w:lang w:val="es-ES"/>
        </w:rPr>
      </w:pPr>
    </w:p>
    <w:p w14:paraId="34360D73" w14:textId="2474036F" w:rsidR="00682BE9" w:rsidRPr="00E174A1" w:rsidRDefault="00682BE9" w:rsidP="00682BE9">
      <w:pPr>
        <w:pStyle w:val="TIT3"/>
        <w:rPr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Descripción del sitio web</w:t>
      </w:r>
      <w:r>
        <w:rPr>
          <w:sz w:val="22"/>
          <w:szCs w:val="22"/>
          <w:lang w:val="es-ES"/>
        </w:rPr>
        <w:t xml:space="preserve">: </w:t>
      </w:r>
      <w:proofErr w:type="spellStart"/>
      <w:r w:rsidR="00E174A1" w:rsidRPr="00502044">
        <w:rPr>
          <w:rStyle w:val="TXTCar"/>
          <w:b w:val="0"/>
        </w:rPr>
        <w:t>cortometraje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sueco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en</w:t>
      </w:r>
      <w:proofErr w:type="spellEnd"/>
      <w:r w:rsidR="00E174A1" w:rsidRPr="00502044">
        <w:rPr>
          <w:rStyle w:val="TXTCar"/>
          <w:b w:val="0"/>
        </w:rPr>
        <w:t xml:space="preserve"> el que seis </w:t>
      </w:r>
      <w:proofErr w:type="spellStart"/>
      <w:r w:rsidR="00E174A1" w:rsidRPr="00502044">
        <w:rPr>
          <w:rStyle w:val="TXTCar"/>
          <w:b w:val="0"/>
        </w:rPr>
        <w:t>percusionistas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participan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en</w:t>
      </w:r>
      <w:proofErr w:type="spellEnd"/>
      <w:r w:rsidR="00E174A1" w:rsidRPr="00502044">
        <w:rPr>
          <w:rStyle w:val="TXTCar"/>
          <w:b w:val="0"/>
        </w:rPr>
        <w:t xml:space="preserve"> un </w:t>
      </w:r>
      <w:proofErr w:type="spellStart"/>
      <w:r w:rsidR="00E174A1" w:rsidRPr="00502044">
        <w:rPr>
          <w:rStyle w:val="TXTCar"/>
          <w:b w:val="0"/>
        </w:rPr>
        <w:t>ataque</w:t>
      </w:r>
      <w:proofErr w:type="spellEnd"/>
      <w:r w:rsidR="00E174A1" w:rsidRPr="00502044">
        <w:rPr>
          <w:rStyle w:val="TXTCar"/>
          <w:b w:val="0"/>
        </w:rPr>
        <w:t xml:space="preserve"> musical bien </w:t>
      </w:r>
      <w:proofErr w:type="spellStart"/>
      <w:r w:rsidR="00E174A1" w:rsidRPr="00502044">
        <w:rPr>
          <w:rStyle w:val="TXTCar"/>
          <w:b w:val="0"/>
        </w:rPr>
        <w:t>planeado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en</w:t>
      </w:r>
      <w:proofErr w:type="spellEnd"/>
      <w:r w:rsidR="00E174A1" w:rsidRPr="00502044">
        <w:rPr>
          <w:rStyle w:val="TXTCar"/>
          <w:b w:val="0"/>
        </w:rPr>
        <w:t xml:space="preserve"> los </w:t>
      </w:r>
      <w:proofErr w:type="spellStart"/>
      <w:r w:rsidR="00E174A1" w:rsidRPr="00502044">
        <w:rPr>
          <w:rStyle w:val="TXTCar"/>
          <w:b w:val="0"/>
        </w:rPr>
        <w:t>suburbios</w:t>
      </w:r>
      <w:proofErr w:type="spellEnd"/>
      <w:r w:rsidR="00E174A1" w:rsidRPr="00502044">
        <w:rPr>
          <w:rStyle w:val="TXTCar"/>
          <w:b w:val="0"/>
        </w:rPr>
        <w:t xml:space="preserve">. </w:t>
      </w:r>
      <w:proofErr w:type="spellStart"/>
      <w:r w:rsidR="00E174A1" w:rsidRPr="00502044">
        <w:rPr>
          <w:rStyle w:val="TXTCar"/>
          <w:b w:val="0"/>
        </w:rPr>
        <w:t>Cuando</w:t>
      </w:r>
      <w:proofErr w:type="spellEnd"/>
      <w:r w:rsidR="00E174A1" w:rsidRPr="00502044">
        <w:rPr>
          <w:rStyle w:val="TXTCar"/>
          <w:b w:val="0"/>
        </w:rPr>
        <w:t xml:space="preserve"> una pareja de </w:t>
      </w:r>
      <w:proofErr w:type="spellStart"/>
      <w:r w:rsidR="00E174A1" w:rsidRPr="00502044">
        <w:rPr>
          <w:rStyle w:val="TXTCar"/>
          <w:b w:val="0"/>
        </w:rPr>
        <w:t>ancianos</w:t>
      </w:r>
      <w:proofErr w:type="spellEnd"/>
      <w:r w:rsidR="00E174A1" w:rsidRPr="00502044">
        <w:rPr>
          <w:rStyle w:val="TXTCar"/>
          <w:b w:val="0"/>
        </w:rPr>
        <w:t xml:space="preserve"> sale de </w:t>
      </w:r>
      <w:proofErr w:type="spellStart"/>
      <w:r w:rsidR="00E174A1" w:rsidRPr="00502044">
        <w:rPr>
          <w:rStyle w:val="TXTCar"/>
          <w:b w:val="0"/>
        </w:rPr>
        <w:t>su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apartamento</w:t>
      </w:r>
      <w:proofErr w:type="spellEnd"/>
      <w:r w:rsidR="00E174A1" w:rsidRPr="00502044">
        <w:rPr>
          <w:rStyle w:val="TXTCar"/>
          <w:b w:val="0"/>
        </w:rPr>
        <w:t xml:space="preserve">, los </w:t>
      </w:r>
      <w:proofErr w:type="spellStart"/>
      <w:r w:rsidR="00E174A1" w:rsidRPr="00502044">
        <w:rPr>
          <w:rStyle w:val="TXTCar"/>
          <w:b w:val="0"/>
        </w:rPr>
        <w:t>percusionistas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toman</w:t>
      </w:r>
      <w:proofErr w:type="spellEnd"/>
      <w:r w:rsidR="00E174A1" w:rsidRPr="00502044">
        <w:rPr>
          <w:rStyle w:val="TXTCar"/>
          <w:b w:val="0"/>
        </w:rPr>
        <w:t xml:space="preserve"> el </w:t>
      </w:r>
      <w:proofErr w:type="spellStart"/>
      <w:r w:rsidR="00E174A1" w:rsidRPr="00502044">
        <w:rPr>
          <w:rStyle w:val="TXTCar"/>
          <w:b w:val="0"/>
        </w:rPr>
        <w:t>relevo</w:t>
      </w:r>
      <w:proofErr w:type="spellEnd"/>
      <w:r w:rsidR="00E174A1" w:rsidRPr="00502044">
        <w:rPr>
          <w:rStyle w:val="TXTCar"/>
          <w:b w:val="0"/>
        </w:rPr>
        <w:t xml:space="preserve">. Y dan un </w:t>
      </w:r>
      <w:proofErr w:type="spellStart"/>
      <w:r w:rsidR="00E174A1" w:rsidRPr="00502044">
        <w:rPr>
          <w:rStyle w:val="TXTCar"/>
          <w:b w:val="0"/>
        </w:rPr>
        <w:t>concierto</w:t>
      </w:r>
      <w:proofErr w:type="spellEnd"/>
      <w:r w:rsidR="00E174A1" w:rsidRPr="00502044">
        <w:rPr>
          <w:rStyle w:val="TXTCar"/>
          <w:b w:val="0"/>
        </w:rPr>
        <w:t xml:space="preserve">, con </w:t>
      </w:r>
      <w:proofErr w:type="spellStart"/>
      <w:r w:rsidR="00E174A1" w:rsidRPr="00502044">
        <w:rPr>
          <w:rStyle w:val="TXTCar"/>
          <w:b w:val="0"/>
        </w:rPr>
        <w:t>objetos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cotidianos</w:t>
      </w:r>
      <w:proofErr w:type="spellEnd"/>
      <w:r w:rsidR="00E174A1" w:rsidRPr="00502044">
        <w:rPr>
          <w:rStyle w:val="TXTCar"/>
          <w:b w:val="0"/>
        </w:rPr>
        <w:t xml:space="preserve">, </w:t>
      </w:r>
      <w:proofErr w:type="spellStart"/>
      <w:r w:rsidR="00E174A1" w:rsidRPr="00502044">
        <w:rPr>
          <w:rStyle w:val="TXTCar"/>
          <w:b w:val="0"/>
        </w:rPr>
        <w:t>en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cuatro</w:t>
      </w:r>
      <w:proofErr w:type="spellEnd"/>
      <w:r w:rsidR="00E174A1" w:rsidRPr="00502044">
        <w:rPr>
          <w:rStyle w:val="TXTCar"/>
          <w:b w:val="0"/>
        </w:rPr>
        <w:t xml:space="preserve"> </w:t>
      </w:r>
      <w:proofErr w:type="spellStart"/>
      <w:r w:rsidR="00E174A1" w:rsidRPr="00502044">
        <w:rPr>
          <w:rStyle w:val="TXTCar"/>
          <w:b w:val="0"/>
        </w:rPr>
        <w:t>movimientos</w:t>
      </w:r>
      <w:proofErr w:type="spellEnd"/>
      <w:r w:rsidR="00E174A1" w:rsidRPr="00502044">
        <w:rPr>
          <w:rStyle w:val="TXTCar"/>
          <w:b w:val="0"/>
        </w:rPr>
        <w:t xml:space="preserve">: </w:t>
      </w:r>
      <w:proofErr w:type="spellStart"/>
      <w:r w:rsidR="00E174A1" w:rsidRPr="00502044">
        <w:rPr>
          <w:rStyle w:val="TXTCar"/>
          <w:b w:val="0"/>
        </w:rPr>
        <w:t>cocina</w:t>
      </w:r>
      <w:proofErr w:type="spellEnd"/>
      <w:r w:rsidR="00E174A1" w:rsidRPr="00502044">
        <w:rPr>
          <w:rStyle w:val="TXTCar"/>
          <w:b w:val="0"/>
        </w:rPr>
        <w:t xml:space="preserve">, </w:t>
      </w:r>
      <w:proofErr w:type="spellStart"/>
      <w:r w:rsidR="00E174A1" w:rsidRPr="00502044">
        <w:rPr>
          <w:rStyle w:val="TXTCar"/>
          <w:b w:val="0"/>
        </w:rPr>
        <w:t>dormitorio</w:t>
      </w:r>
      <w:proofErr w:type="spellEnd"/>
      <w:r w:rsidR="00E174A1" w:rsidRPr="00502044">
        <w:rPr>
          <w:rStyle w:val="TXTCar"/>
          <w:b w:val="0"/>
        </w:rPr>
        <w:t xml:space="preserve">, </w:t>
      </w:r>
      <w:proofErr w:type="spellStart"/>
      <w:r w:rsidR="00E174A1" w:rsidRPr="00502044">
        <w:rPr>
          <w:rStyle w:val="TXTCar"/>
          <w:b w:val="0"/>
        </w:rPr>
        <w:t>baño</w:t>
      </w:r>
      <w:proofErr w:type="spellEnd"/>
      <w:r w:rsidR="00E174A1" w:rsidRPr="00502044">
        <w:rPr>
          <w:rStyle w:val="TXTCar"/>
          <w:b w:val="0"/>
        </w:rPr>
        <w:t xml:space="preserve"> y </w:t>
      </w:r>
      <w:proofErr w:type="spellStart"/>
      <w:r w:rsidR="00E174A1" w:rsidRPr="00502044">
        <w:rPr>
          <w:rStyle w:val="TXTCar"/>
          <w:b w:val="0"/>
        </w:rPr>
        <w:t>salón</w:t>
      </w:r>
      <w:proofErr w:type="spellEnd"/>
      <w:r w:rsidR="00E174A1" w:rsidRPr="00502044">
        <w:rPr>
          <w:rStyle w:val="TXTCar"/>
          <w:b w:val="0"/>
        </w:rPr>
        <w:t>.</w:t>
      </w:r>
    </w:p>
    <w:p w14:paraId="2ED869E4" w14:textId="16AA4372" w:rsidR="00112CFA" w:rsidRDefault="00112CFA" w:rsidP="00682BE9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p w14:paraId="5C3266DF" w14:textId="63A030B0" w:rsidR="00AB4BE8" w:rsidRPr="00502044" w:rsidRDefault="00AB4BE8" w:rsidP="00AB4BE8">
      <w:pPr>
        <w:pStyle w:val="TIT3"/>
        <w:rPr>
          <w:b w:val="0"/>
          <w:sz w:val="22"/>
          <w:szCs w:val="22"/>
          <w:lang w:val="es-ES"/>
        </w:rPr>
      </w:pPr>
      <w:r w:rsidRPr="00BC4823">
        <w:rPr>
          <w:sz w:val="22"/>
          <w:szCs w:val="22"/>
          <w:lang w:val="es-ES"/>
        </w:rPr>
        <w:t>Justificación didáctica</w:t>
      </w:r>
      <w:r>
        <w:rPr>
          <w:sz w:val="22"/>
          <w:szCs w:val="22"/>
          <w:lang w:val="es-ES"/>
        </w:rPr>
        <w:t xml:space="preserve">: </w:t>
      </w:r>
      <w:r w:rsidR="00502044" w:rsidRPr="00CD0A36">
        <w:rPr>
          <w:rStyle w:val="TXTCar"/>
          <w:b w:val="0"/>
          <w:lang w:val="es-ES"/>
        </w:rPr>
        <w:t xml:space="preserve">los alumnos podrán comprobar el uso musical que estos percusionistas dan a objetos </w:t>
      </w:r>
      <w:r w:rsidR="00CD0A36" w:rsidRPr="00CD0A36">
        <w:rPr>
          <w:rStyle w:val="TXTCar"/>
          <w:b w:val="0"/>
          <w:lang w:val="es-ES"/>
        </w:rPr>
        <w:t>cotidianos presentes en una casa</w:t>
      </w:r>
      <w:r w:rsidR="00CD0A36">
        <w:rPr>
          <w:rStyle w:val="TXTCar"/>
          <w:b w:val="0"/>
          <w:lang w:val="es-ES"/>
        </w:rPr>
        <w:t xml:space="preserve">, cogiendo ideas para trabajar ellos mismos la percusión con objetos comunes. </w:t>
      </w:r>
    </w:p>
    <w:p w14:paraId="1CEA1B9F" w14:textId="77777777" w:rsidR="00AB4BE8" w:rsidRPr="006F1F25" w:rsidRDefault="00AB4BE8" w:rsidP="00682BE9">
      <w:pPr>
        <w:pStyle w:val="TIT3"/>
        <w:rPr>
          <w:b w:val="0"/>
          <w:bCs w:val="0"/>
          <w:color w:val="404040"/>
          <w:sz w:val="22"/>
          <w:szCs w:val="22"/>
          <w:lang w:val="es-ES" w:eastAsia="en-US"/>
        </w:rPr>
      </w:pPr>
    </w:p>
    <w:sectPr w:rsidR="00AB4BE8" w:rsidRPr="006F1F25" w:rsidSect="001F3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99" w:right="746" w:bottom="1701" w:left="1080" w:header="0" w:footer="26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685E" w14:textId="77777777" w:rsidR="00BE3F11" w:rsidRDefault="00BE3F11">
      <w:r>
        <w:separator/>
      </w:r>
    </w:p>
  </w:endnote>
  <w:endnote w:type="continuationSeparator" w:id="0">
    <w:p w14:paraId="3ACC685F" w14:textId="77777777" w:rsidR="00BE3F11" w:rsidRDefault="00BE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RA Serif 1.1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A6BE" w14:textId="77777777" w:rsidR="00F94EB0" w:rsidRDefault="00F94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6864" w14:textId="54565AB5" w:rsidR="008510C6" w:rsidRPr="004837C2" w:rsidRDefault="008510C6" w:rsidP="00475CAD">
    <w:pPr>
      <w:tabs>
        <w:tab w:val="right" w:pos="10065"/>
      </w:tabs>
      <w:rPr>
        <w:rFonts w:ascii="Times" w:hAnsi="Times" w:cs="Times"/>
        <w:lang w:eastAsia="en-US"/>
      </w:rPr>
    </w:pPr>
    <w:r>
      <w:rPr>
        <w:rFonts w:ascii="Verdana" w:hAnsi="Verdana" w:cs="Verdana"/>
        <w:color w:val="808080"/>
        <w:sz w:val="18"/>
        <w:szCs w:val="18"/>
      </w:rPr>
      <w:br/>
    </w:r>
    <w:hyperlink r:id="rId1" w:history="1">
      <w:r w:rsidR="00A95698" w:rsidRPr="009845AB">
        <w:rPr>
          <w:noProof/>
        </w:rPr>
        <w:pict w14:anchorId="2FC4F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7" type="#_x0000_t75" alt="cid:image001.png@01D4D007.AB1E5FB0" href="http://www.mheducation.com/" style="width:26pt;height:26pt;visibility:visible;mso-wrap-style:square" o:button="t">
            <v:fill o:detectmouseclick="t"/>
            <v:imagedata r:id="rId2" o:title="image001.png@01D4D007"/>
          </v:shape>
        </w:pict>
      </w:r>
    </w:hyperlink>
    <w:r>
      <w:rPr>
        <w:color w:val="808080"/>
        <w:sz w:val="18"/>
        <w:szCs w:val="18"/>
      </w:rPr>
      <w:t xml:space="preserve">  </w:t>
    </w:r>
    <w:r w:rsidRPr="004837C2">
      <w:rPr>
        <w:rFonts w:ascii="Verdana" w:hAnsi="Verdana" w:cs="Verdana"/>
        <w:b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Pr="008328A0">
      <w:rPr>
        <w:rFonts w:ascii="Verdana" w:hAnsi="Verdana" w:cs="Verdana"/>
        <w:b/>
        <w:bCs/>
        <w:color w:val="808080"/>
        <w:sz w:val="16"/>
        <w:szCs w:val="16"/>
      </w:rPr>
      <w:t>Mc</w:t>
    </w:r>
    <w:r w:rsidR="00481A28">
      <w:rPr>
        <w:rFonts w:ascii="Verdana" w:hAnsi="Verdana" w:cs="Verdana"/>
        <w:b/>
        <w:bCs/>
        <w:color w:val="808080"/>
        <w:sz w:val="16"/>
        <w:szCs w:val="16"/>
      </w:rPr>
      <w:t>G</w:t>
    </w:r>
    <w:r w:rsidRPr="008328A0">
      <w:rPr>
        <w:rFonts w:ascii="Verdana" w:hAnsi="Verdana" w:cs="Verdana"/>
        <w:b/>
        <w:bCs/>
        <w:color w:val="808080"/>
        <w:sz w:val="16"/>
        <w:szCs w:val="16"/>
      </w:rPr>
      <w:t>raw-Hil</w:t>
    </w:r>
    <w:r w:rsidR="00A95698">
      <w:rPr>
        <w:rFonts w:ascii="Verdana" w:hAnsi="Verdana" w:cs="Verdana"/>
        <w:b/>
        <w:bCs/>
        <w:color w:val="808080"/>
        <w:sz w:val="16"/>
        <w:szCs w:val="16"/>
      </w:rPr>
      <w:t>l</w:t>
    </w:r>
    <w:bookmarkStart w:id="0" w:name="_GoBack"/>
    <w:bookmarkEnd w:id="0"/>
    <w:r>
      <w:rPr>
        <w:color w:val="808080"/>
        <w:sz w:val="18"/>
        <w:szCs w:val="18"/>
      </w:rPr>
      <w:tab/>
    </w:r>
  </w:p>
  <w:p w14:paraId="3ACC6865" w14:textId="074E17BF" w:rsidR="008510C6" w:rsidRPr="004C0561" w:rsidRDefault="008510C6" w:rsidP="00414D00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 w:cs="Verdana"/>
        <w:color w:val="808080"/>
        <w:sz w:val="18"/>
        <w:szCs w:val="18"/>
      </w:rPr>
    </w:pPr>
    <w:r>
      <w:rPr>
        <w:rFonts w:ascii="Verdana" w:hAnsi="Verdana" w:cs="Verdana"/>
        <w:color w:val="808080"/>
        <w:sz w:val="16"/>
        <w:szCs w:val="16"/>
      </w:rPr>
      <w:t>Música Clave A</w:t>
    </w:r>
    <w:r w:rsidR="00481A28">
      <w:rPr>
        <w:rFonts w:ascii="Verdana" w:hAnsi="Verdana" w:cs="Verdana"/>
        <w:color w:val="808080"/>
        <w:sz w:val="16"/>
        <w:szCs w:val="16"/>
      </w:rPr>
      <w:t xml:space="preserve"> 1.º ESO</w:t>
    </w:r>
  </w:p>
  <w:p w14:paraId="3ACC6866" w14:textId="77777777" w:rsidR="008510C6" w:rsidRPr="0007082A" w:rsidRDefault="008510C6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E2A4" w14:textId="77777777" w:rsidR="00F94EB0" w:rsidRDefault="00F94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685C" w14:textId="77777777" w:rsidR="00BE3F11" w:rsidRDefault="00BE3F11">
      <w:r>
        <w:separator/>
      </w:r>
    </w:p>
  </w:footnote>
  <w:footnote w:type="continuationSeparator" w:id="0">
    <w:p w14:paraId="3ACC685D" w14:textId="77777777" w:rsidR="00BE3F11" w:rsidRDefault="00BE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2A82" w14:textId="77777777" w:rsidR="00F94EB0" w:rsidRDefault="00F94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6860" w14:textId="77777777" w:rsidR="008510C6" w:rsidRPr="004837C2" w:rsidRDefault="00A95698" w:rsidP="005C3B27">
    <w:pPr>
      <w:tabs>
        <w:tab w:val="left" w:pos="1333"/>
      </w:tabs>
      <w:spacing w:after="0"/>
      <w:jc w:val="left"/>
      <w:rPr>
        <w:rFonts w:ascii="Verdana" w:hAnsi="Verdana" w:cs="Verdana"/>
        <w:b/>
        <w:bCs/>
        <w:color w:val="000000"/>
        <w:sz w:val="24"/>
        <w:szCs w:val="24"/>
      </w:rPr>
    </w:pPr>
    <w:r>
      <w:rPr>
        <w:noProof/>
      </w:rPr>
      <w:pict w14:anchorId="3ACC686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35.95pt;margin-top:12.95pt;width:54pt;height:54pt;z-index:251657216;visibility:visible" filled="f" stroked="f">
          <v:textbox>
            <w:txbxContent>
              <w:p w14:paraId="3ACC686A" w14:textId="77777777" w:rsidR="008510C6" w:rsidRPr="001F3A42" w:rsidRDefault="008510C6" w:rsidP="001F3A42">
                <w:pPr>
                  <w:spacing w:before="220"/>
                  <w:jc w:val="center"/>
                  <w:rPr>
                    <w:rFonts w:ascii="Verdana" w:hAnsi="Verdana" w:cs="Verdana"/>
                    <w:b/>
                    <w:bCs/>
                    <w:sz w:val="42"/>
                    <w:szCs w:val="42"/>
                  </w:rPr>
                </w:pPr>
                <w:r>
                  <w:rPr>
                    <w:rFonts w:ascii="Verdana" w:hAnsi="Verdana" w:cs="Verdana"/>
                    <w:b/>
                    <w:bCs/>
                    <w:sz w:val="42"/>
                    <w:szCs w:val="42"/>
                  </w:rPr>
                  <w:t>1</w:t>
                </w:r>
              </w:p>
              <w:p w14:paraId="3ACC686B" w14:textId="77777777" w:rsidR="008510C6" w:rsidRDefault="008510C6"/>
            </w:txbxContent>
          </v:textbox>
        </v:shape>
      </w:pict>
    </w:r>
  </w:p>
  <w:p w14:paraId="3ACC6861" w14:textId="77777777" w:rsidR="008510C6" w:rsidRPr="004837C2" w:rsidRDefault="008510C6" w:rsidP="005C3B27">
    <w:pPr>
      <w:tabs>
        <w:tab w:val="left" w:pos="1333"/>
      </w:tabs>
      <w:spacing w:after="0"/>
      <w:jc w:val="left"/>
      <w:rPr>
        <w:rFonts w:ascii="Verdana" w:hAnsi="Verdana" w:cs="Verdana"/>
        <w:b/>
        <w:bCs/>
        <w:color w:val="000000"/>
        <w:sz w:val="18"/>
        <w:szCs w:val="18"/>
      </w:rPr>
    </w:pPr>
  </w:p>
  <w:p w14:paraId="3ACC6862" w14:textId="77777777" w:rsidR="008510C6" w:rsidRPr="004837C2" w:rsidRDefault="008510C6" w:rsidP="008371CC">
    <w:pPr>
      <w:tabs>
        <w:tab w:val="left" w:pos="1440"/>
      </w:tabs>
      <w:spacing w:after="0"/>
      <w:ind w:left="-360"/>
      <w:jc w:val="left"/>
      <w:rPr>
        <w:rFonts w:ascii="Verdana" w:hAnsi="Verdana" w:cs="Verdana"/>
        <w:b/>
        <w:bCs/>
        <w:color w:val="000000"/>
        <w:sz w:val="24"/>
        <w:szCs w:val="24"/>
      </w:rPr>
    </w:pPr>
  </w:p>
  <w:p w14:paraId="3ACC6863" w14:textId="77777777" w:rsidR="008510C6" w:rsidRPr="004837C2" w:rsidRDefault="00A95698" w:rsidP="009A1336">
    <w:pPr>
      <w:tabs>
        <w:tab w:val="left" w:pos="720"/>
      </w:tabs>
      <w:spacing w:after="0"/>
      <w:ind w:left="360"/>
      <w:jc w:val="left"/>
      <w:rPr>
        <w:rFonts w:ascii="Verdana" w:hAnsi="Verdana" w:cs="Verdana"/>
        <w:color w:val="000000"/>
        <w:sz w:val="36"/>
        <w:szCs w:val="36"/>
      </w:rPr>
    </w:pPr>
    <w:r>
      <w:rPr>
        <w:noProof/>
      </w:rPr>
      <w:pict w14:anchorId="3ACC6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0" type="#_x0000_t75" style="position:absolute;left:0;text-align:left;margin-left:-36pt;margin-top:-27.15pt;width:583.9pt;height:54.65pt;z-index:-251658240;visibility:visible">
          <v:imagedata r:id="rId1" o:title=""/>
        </v:shape>
      </w:pict>
    </w:r>
    <w:r w:rsidR="00676542">
      <w:rPr>
        <w:rFonts w:ascii="Verdana" w:hAnsi="Verdana" w:cs="Verdana"/>
        <w:b/>
        <w:bCs/>
        <w:color w:val="000000"/>
        <w:sz w:val="36"/>
        <w:szCs w:val="36"/>
      </w:rPr>
      <w:t>Música – Clave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5353" w14:textId="77777777" w:rsidR="00F94EB0" w:rsidRDefault="00F9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003040A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  <w:lvl w:ilvl="1" w:tplc="0003040A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BD8"/>
    <w:rsid w:val="00012BB5"/>
    <w:rsid w:val="0007082A"/>
    <w:rsid w:val="000B0583"/>
    <w:rsid w:val="000F1DE7"/>
    <w:rsid w:val="0010434A"/>
    <w:rsid w:val="00112CFA"/>
    <w:rsid w:val="00177EE4"/>
    <w:rsid w:val="001C4431"/>
    <w:rsid w:val="001C5FDC"/>
    <w:rsid w:val="001E021B"/>
    <w:rsid w:val="001F3A42"/>
    <w:rsid w:val="002A0C42"/>
    <w:rsid w:val="00301F85"/>
    <w:rsid w:val="00315B7B"/>
    <w:rsid w:val="003A678E"/>
    <w:rsid w:val="003C03AE"/>
    <w:rsid w:val="00414D00"/>
    <w:rsid w:val="00421925"/>
    <w:rsid w:val="0047330F"/>
    <w:rsid w:val="00475CAD"/>
    <w:rsid w:val="00481A28"/>
    <w:rsid w:val="004832A0"/>
    <w:rsid w:val="004837C2"/>
    <w:rsid w:val="004C0561"/>
    <w:rsid w:val="004E5F88"/>
    <w:rsid w:val="004F4A36"/>
    <w:rsid w:val="00502044"/>
    <w:rsid w:val="00531FD3"/>
    <w:rsid w:val="00553D58"/>
    <w:rsid w:val="0055428B"/>
    <w:rsid w:val="005C3B27"/>
    <w:rsid w:val="005F02F4"/>
    <w:rsid w:val="006155BF"/>
    <w:rsid w:val="00636DEF"/>
    <w:rsid w:val="006701EF"/>
    <w:rsid w:val="00676542"/>
    <w:rsid w:val="00682BE9"/>
    <w:rsid w:val="006A4D9E"/>
    <w:rsid w:val="006E0C19"/>
    <w:rsid w:val="006F1F25"/>
    <w:rsid w:val="00707D3B"/>
    <w:rsid w:val="00790FC4"/>
    <w:rsid w:val="007D656B"/>
    <w:rsid w:val="007E2D49"/>
    <w:rsid w:val="008328A0"/>
    <w:rsid w:val="008371CC"/>
    <w:rsid w:val="008510C6"/>
    <w:rsid w:val="008D5174"/>
    <w:rsid w:val="008E60D3"/>
    <w:rsid w:val="009119B5"/>
    <w:rsid w:val="0091720B"/>
    <w:rsid w:val="00940EBB"/>
    <w:rsid w:val="00966A7F"/>
    <w:rsid w:val="009A1336"/>
    <w:rsid w:val="009A736E"/>
    <w:rsid w:val="009C1438"/>
    <w:rsid w:val="00A25F3A"/>
    <w:rsid w:val="00A95698"/>
    <w:rsid w:val="00AB4BE8"/>
    <w:rsid w:val="00AC4BD8"/>
    <w:rsid w:val="00B2730F"/>
    <w:rsid w:val="00B52385"/>
    <w:rsid w:val="00B84870"/>
    <w:rsid w:val="00BA2CC1"/>
    <w:rsid w:val="00BC4823"/>
    <w:rsid w:val="00BD0352"/>
    <w:rsid w:val="00BE3F11"/>
    <w:rsid w:val="00CB633C"/>
    <w:rsid w:val="00CD0A36"/>
    <w:rsid w:val="00CE64CE"/>
    <w:rsid w:val="00D012D5"/>
    <w:rsid w:val="00D044D8"/>
    <w:rsid w:val="00D05D9C"/>
    <w:rsid w:val="00D34AE9"/>
    <w:rsid w:val="00D96FA2"/>
    <w:rsid w:val="00D97595"/>
    <w:rsid w:val="00DA4BA7"/>
    <w:rsid w:val="00DB69B3"/>
    <w:rsid w:val="00DD1A22"/>
    <w:rsid w:val="00E174A1"/>
    <w:rsid w:val="00E22981"/>
    <w:rsid w:val="00E508D7"/>
    <w:rsid w:val="00E97564"/>
    <w:rsid w:val="00EA4579"/>
    <w:rsid w:val="00F14DD2"/>
    <w:rsid w:val="00F94EB0"/>
    <w:rsid w:val="00FA44C1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ACC6838"/>
  <w15:docId w15:val="{47FF158E-6D81-4090-9A8D-E2E2AC8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 w:cs="SRA Sans 1.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682BE9"/>
    <w:pPr>
      <w:keepNext/>
      <w:spacing w:before="240" w:line="360" w:lineRule="exact"/>
      <w:jc w:val="left"/>
      <w:outlineLvl w:val="0"/>
    </w:pPr>
    <w:rPr>
      <w:rFonts w:ascii="Verdana" w:hAnsi="Verdana"/>
      <w:b/>
      <w:bCs/>
      <w:kern w:val="32"/>
      <w:sz w:val="32"/>
      <w:szCs w:val="3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240" w:after="80" w:line="320" w:lineRule="exact"/>
      <w:jc w:val="left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240" w:after="40" w:line="280" w:lineRule="exact"/>
      <w:jc w:val="left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82BE9"/>
    <w:rPr>
      <w:rFonts w:ascii="Verdana" w:hAnsi="Verdana" w:cs="SRA Sans 1.0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Pr>
      <w:rFonts w:ascii="Arial" w:hAnsi="Arial" w:cs="Arial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ED6045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D6045"/>
    <w:rPr>
      <w:rFonts w:ascii="SRA Sans 1.0" w:hAnsi="SRA Sans 1.0" w:cs="SRA Sans 1.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6045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14D00"/>
    <w:rPr>
      <w:rFonts w:ascii="SRA Sans 1.0" w:hAnsi="SRA Sans 1.0" w:cs="SRA Sans 1.0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Ttulodendice">
    <w:name w:val="index heading"/>
    <w:basedOn w:val="Normal"/>
    <w:next w:val="ndice1"/>
    <w:uiPriority w:val="99"/>
    <w:semiHidden/>
  </w:style>
  <w:style w:type="paragraph" w:customStyle="1" w:styleId="ENUNCIADO">
    <w:name w:val="ENUNCIADO"/>
    <w:basedOn w:val="Normal"/>
    <w:uiPriority w:val="99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Futura Std Book"/>
      <w:b/>
      <w:bCs/>
      <w:color w:val="000000"/>
      <w:lang w:val="es-ES_tradnl" w:eastAsia="en-US"/>
    </w:rPr>
  </w:style>
  <w:style w:type="character" w:styleId="Hipervnculo">
    <w:name w:val="Hyperlink"/>
    <w:uiPriority w:val="99"/>
    <w:rsid w:val="00D97595"/>
    <w:rPr>
      <w:color w:val="0000FF"/>
      <w:u w:val="single"/>
    </w:rPr>
  </w:style>
  <w:style w:type="character" w:styleId="Refdecomentario">
    <w:name w:val="annotation reference"/>
    <w:uiPriority w:val="99"/>
    <w:semiHidden/>
    <w:rsid w:val="00D975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ED6045"/>
    <w:rPr>
      <w:rFonts w:ascii="SRA Sans 1.0" w:hAnsi="SRA Sans 1.0" w:cs="SRA Sans 1.0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97595"/>
    <w:pPr>
      <w:spacing w:after="0"/>
      <w:ind w:left="340"/>
    </w:pPr>
    <w:rPr>
      <w:rFonts w:ascii="Futura Std Book" w:hAnsi="Futura Std Book" w:cs="Futura Std Book"/>
      <w:lang w:val="en-U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D6045"/>
    <w:rPr>
      <w:rFonts w:ascii="SRA Sans 1.0" w:hAnsi="SRA Sans 1.0" w:cs="SRA Sans 1.0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rsid w:val="0091720B"/>
    <w:pPr>
      <w:spacing w:after="60"/>
      <w:jc w:val="center"/>
      <w:outlineLvl w:val="1"/>
    </w:pPr>
    <w:rPr>
      <w:rFonts w:ascii="SRA Serif 1.1" w:eastAsia="MS ????" w:hAnsi="SRA Serif 1.1" w:cs="SRA Serif 1.1"/>
      <w:sz w:val="24"/>
      <w:szCs w:val="24"/>
    </w:rPr>
  </w:style>
  <w:style w:type="character" w:customStyle="1" w:styleId="SubttuloCar">
    <w:name w:val="Subtítulo Car"/>
    <w:link w:val="Subttulo"/>
    <w:uiPriority w:val="99"/>
    <w:rsid w:val="0091720B"/>
    <w:rPr>
      <w:rFonts w:ascii="SRA Serif 1.1" w:eastAsia="MS ????" w:hAnsi="SRA Serif 1.1" w:cs="SRA Serif 1.1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91720B"/>
    <w:pPr>
      <w:spacing w:before="240" w:after="60"/>
      <w:jc w:val="center"/>
      <w:outlineLvl w:val="0"/>
    </w:pPr>
    <w:rPr>
      <w:rFonts w:ascii="SRA Serif 1.1" w:eastAsia="MS ????" w:hAnsi="SRA Serif 1.1" w:cs="SRA Serif 1.1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91720B"/>
    <w:rPr>
      <w:rFonts w:ascii="SRA Serif 1.1" w:eastAsia="MS ????" w:hAnsi="SRA Serif 1.1" w:cs="SRA Serif 1.1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99"/>
    <w:qFormat/>
    <w:rsid w:val="0091720B"/>
    <w:pPr>
      <w:ind w:left="708"/>
    </w:pPr>
  </w:style>
  <w:style w:type="paragraph" w:customStyle="1" w:styleId="paragraph">
    <w:name w:val="paragraph"/>
    <w:basedOn w:val="Normal"/>
    <w:link w:val="paragraphCar"/>
    <w:uiPriority w:val="99"/>
    <w:rsid w:val="008328A0"/>
    <w:pPr>
      <w:spacing w:before="100" w:beforeAutospacing="1" w:after="100" w:afterAutospacing="1"/>
      <w:jc w:val="left"/>
    </w:pPr>
    <w:rPr>
      <w:rFonts w:ascii="Times" w:hAnsi="Times" w:cs="Times"/>
      <w:lang w:val="en-US" w:eastAsia="en-US"/>
    </w:rPr>
  </w:style>
  <w:style w:type="character" w:customStyle="1" w:styleId="ng-directive">
    <w:name w:val="ng-directive"/>
    <w:basedOn w:val="Fuentedeprrafopredeter"/>
    <w:uiPriority w:val="99"/>
    <w:rsid w:val="008328A0"/>
  </w:style>
  <w:style w:type="paragraph" w:customStyle="1" w:styleId="TXT">
    <w:name w:val="_TXT"/>
    <w:basedOn w:val="paragraph"/>
    <w:link w:val="TXTCar"/>
    <w:uiPriority w:val="99"/>
    <w:rsid w:val="00E22981"/>
    <w:pPr>
      <w:spacing w:before="0" w:beforeAutospacing="0" w:after="120" w:afterAutospacing="0" w:line="260" w:lineRule="exact"/>
      <w:jc w:val="both"/>
    </w:pPr>
    <w:rPr>
      <w:rFonts w:ascii="Verdana" w:hAnsi="Verdana" w:cs="Verdana"/>
      <w:color w:val="404040"/>
      <w:sz w:val="22"/>
      <w:szCs w:val="22"/>
    </w:rPr>
  </w:style>
  <w:style w:type="paragraph" w:customStyle="1" w:styleId="TIT1">
    <w:name w:val="_TIT1"/>
    <w:basedOn w:val="Normal"/>
    <w:link w:val="TIT1Car"/>
    <w:uiPriority w:val="99"/>
    <w:rsid w:val="009C1438"/>
    <w:pPr>
      <w:spacing w:before="360"/>
    </w:pPr>
    <w:rPr>
      <w:rFonts w:ascii="Verdana" w:hAnsi="Verdana" w:cs="Verdana"/>
      <w:b/>
      <w:bCs/>
      <w:sz w:val="44"/>
      <w:szCs w:val="44"/>
      <w:lang w:val="en-US"/>
    </w:rPr>
  </w:style>
  <w:style w:type="character" w:customStyle="1" w:styleId="paragraphCar">
    <w:name w:val="paragraph Car"/>
    <w:link w:val="paragraph"/>
    <w:uiPriority w:val="99"/>
    <w:rsid w:val="004837C2"/>
    <w:rPr>
      <w:rFonts w:ascii="Times" w:hAnsi="Times" w:cs="Times"/>
      <w:lang w:val="en-US" w:eastAsia="en-US"/>
    </w:rPr>
  </w:style>
  <w:style w:type="character" w:customStyle="1" w:styleId="TXTCar">
    <w:name w:val="_TXT Car"/>
    <w:link w:val="TXT"/>
    <w:uiPriority w:val="99"/>
    <w:rsid w:val="00E22981"/>
    <w:rPr>
      <w:rFonts w:ascii="Verdana" w:hAnsi="Verdana" w:cs="Verdana"/>
      <w:color w:val="404040"/>
      <w:sz w:val="22"/>
      <w:szCs w:val="22"/>
      <w:lang w:val="en-US" w:eastAsia="en-US"/>
    </w:rPr>
  </w:style>
  <w:style w:type="character" w:customStyle="1" w:styleId="TIT1Car">
    <w:name w:val="_TIT1 Car"/>
    <w:link w:val="TIT1"/>
    <w:uiPriority w:val="99"/>
    <w:rsid w:val="009C1438"/>
    <w:rPr>
      <w:rFonts w:ascii="Verdana" w:hAnsi="Verdana" w:cs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uiPriority w:val="99"/>
    <w:rsid w:val="009C1438"/>
    <w:pPr>
      <w:tabs>
        <w:tab w:val="left" w:pos="426"/>
      </w:tabs>
      <w:spacing w:before="280"/>
    </w:pPr>
    <w:rPr>
      <w:rFonts w:ascii="Verdana" w:hAnsi="Verdana" w:cs="Verdana"/>
      <w:b/>
      <w:bCs/>
      <w:color w:val="808080"/>
      <w:sz w:val="36"/>
      <w:szCs w:val="36"/>
      <w:lang w:val="en-US"/>
    </w:rPr>
  </w:style>
  <w:style w:type="paragraph" w:customStyle="1" w:styleId="TIT3">
    <w:name w:val="_TIT3"/>
    <w:basedOn w:val="Normal"/>
    <w:uiPriority w:val="99"/>
    <w:rsid w:val="009C1438"/>
    <w:pPr>
      <w:tabs>
        <w:tab w:val="left" w:pos="426"/>
      </w:tabs>
      <w:spacing w:before="200"/>
    </w:pPr>
    <w:rPr>
      <w:rFonts w:ascii="Verdana" w:hAnsi="Verdana" w:cs="Verdana"/>
      <w:b/>
      <w:bCs/>
      <w:sz w:val="32"/>
      <w:szCs w:val="3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.educacion.es/formacion/materiales/60/cd/02_elsonido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portalaverroes/contenidosdigitales/contenido/ndoiand-20070919-0009-paisaje-sonoro-la-contaminacion-acustica" TargetMode="External"/><Relationship Id="rId12" Type="http://schemas.openxmlformats.org/officeDocument/2006/relationships/hyperlink" Target="https://www.youtube.com/watch?v=5qK4cWTbXd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apspublic2.ihmc.us/rid=1JTQHQ2Q7-1ZL05LC-C61/Musica-Cine.cm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ruidoylamusica.blogspot.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assmint.com/note/view/522975bf9060d1d20c00000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heducati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subject/>
  <dc:creator>javier_aguilera</dc:creator>
  <cp:keywords/>
  <dc:description/>
  <cp:lastModifiedBy>Lorente, Irene</cp:lastModifiedBy>
  <cp:revision>21</cp:revision>
  <cp:lastPrinted>2008-01-04T18:02:00Z</cp:lastPrinted>
  <dcterms:created xsi:type="dcterms:W3CDTF">2015-04-15T07:57:00Z</dcterms:created>
  <dcterms:modified xsi:type="dcterms:W3CDTF">2019-05-10T12:25:00Z</dcterms:modified>
</cp:coreProperties>
</file>